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1" w:rsidRDefault="003A1C61"/>
    <w:p w:rsidR="00F20CAF" w:rsidRDefault="00F20CAF">
      <w:r>
        <w:rPr>
          <w:rFonts w:ascii="Times-Bold" w:hAnsi="Times-Bold" w:cs="Times-Bold"/>
          <w:b/>
          <w:bCs/>
          <w:i/>
          <w:iCs/>
          <w:sz w:val="24"/>
          <w:szCs w:val="24"/>
        </w:rPr>
        <w:t xml:space="preserve">COMPOSITION OF </w:t>
      </w:r>
      <w:r w:rsidRPr="00952BE5">
        <w:rPr>
          <w:rFonts w:ascii="Times-Bold" w:hAnsi="Times-Bold" w:cs="Times-Bold"/>
          <w:b/>
          <w:bCs/>
          <w:i/>
          <w:iCs/>
          <w:sz w:val="24"/>
          <w:szCs w:val="24"/>
        </w:rPr>
        <w:t>BOARD OF DIRECTORS</w:t>
      </w:r>
    </w:p>
    <w:p w:rsidR="00F20CAF" w:rsidRDefault="00F20CAF"/>
    <w:tbl>
      <w:tblPr>
        <w:tblStyle w:val="TableGrid"/>
        <w:tblW w:w="0" w:type="auto"/>
        <w:tblLook w:val="04A0"/>
      </w:tblPr>
      <w:tblGrid>
        <w:gridCol w:w="3258"/>
        <w:gridCol w:w="6300"/>
      </w:tblGrid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0" w:type="dxa"/>
          </w:tcPr>
          <w:p w:rsidR="00F20CAF" w:rsidRPr="000939CA" w:rsidRDefault="00F20CAF" w:rsidP="00CA6A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Nature of Directorship</w:t>
            </w:r>
          </w:p>
        </w:tc>
      </w:tr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Roman" w:hAnsi="Times-Roman" w:cs="Times-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Sanjeev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6300" w:type="dxa"/>
          </w:tcPr>
          <w:p w:rsidR="00F20CAF" w:rsidRPr="00952BE5" w:rsidRDefault="00F20CAF" w:rsidP="00CA6AD3">
            <w:r w:rsidRPr="00952BE5">
              <w:rPr>
                <w:rFonts w:ascii="Times-Roman" w:hAnsi="Times-Roman" w:cs="Times-Roman"/>
                <w:sz w:val="24"/>
                <w:szCs w:val="24"/>
              </w:rPr>
              <w:t>Executive director</w:t>
            </w:r>
          </w:p>
        </w:tc>
      </w:tr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Roman" w:hAnsi="Times-Roman" w:cs="Times-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Sangeeta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 – Executive &amp; Independent</w:t>
            </w:r>
          </w:p>
        </w:tc>
      </w:tr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Roman" w:hAnsi="Times-Roman" w:cs="Times-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Sulabh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Dikshit</w:t>
            </w:r>
            <w:proofErr w:type="spellEnd"/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 – Executive &amp; Independent</w:t>
            </w:r>
          </w:p>
        </w:tc>
      </w:tr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Roman" w:hAnsi="Times-Roman" w:cs="Times-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Paras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Shah</w:t>
            </w:r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Non-Executive &amp; Independent Director</w:t>
            </w:r>
          </w:p>
        </w:tc>
      </w:tr>
    </w:tbl>
    <w:p w:rsidR="00F20CAF" w:rsidRDefault="00F20CAF"/>
    <w:sectPr w:rsidR="00F20CAF" w:rsidSect="003A1C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AF" w:rsidRDefault="00F20CAF" w:rsidP="00F20CAF">
      <w:pPr>
        <w:spacing w:after="0" w:line="240" w:lineRule="auto"/>
      </w:pPr>
      <w:r>
        <w:separator/>
      </w:r>
    </w:p>
  </w:endnote>
  <w:endnote w:type="continuationSeparator" w:id="1">
    <w:p w:rsidR="00F20CAF" w:rsidRDefault="00F20CAF" w:rsidP="00F2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AF" w:rsidRDefault="00F20CAF" w:rsidP="00F20CAF">
      <w:pPr>
        <w:spacing w:after="0" w:line="240" w:lineRule="auto"/>
      </w:pPr>
      <w:r>
        <w:separator/>
      </w:r>
    </w:p>
  </w:footnote>
  <w:footnote w:type="continuationSeparator" w:id="1">
    <w:p w:rsidR="00F20CAF" w:rsidRDefault="00F20CAF" w:rsidP="00F2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AF" w:rsidRDefault="00F20CAF" w:rsidP="00F20CAF">
    <w:pPr>
      <w:spacing w:line="240" w:lineRule="auto"/>
      <w:ind w:right="296"/>
      <w:jc w:val="center"/>
      <w:rPr>
        <w:rFonts w:ascii="Mistral"/>
        <w:b/>
        <w:sz w:val="52"/>
        <w:u w:val="thick" w:color="000000"/>
      </w:rPr>
    </w:pPr>
    <w:r w:rsidRPr="00FD165F">
      <w:rPr>
        <w:rFonts w:ascii="Mistral"/>
        <w:b/>
        <w:sz w:val="52"/>
      </w:rPr>
      <w:t xml:space="preserve">  </w:t>
    </w:r>
    <w:r>
      <w:rPr>
        <w:rFonts w:ascii="Mistral"/>
        <w:b/>
        <w:sz w:val="52"/>
      </w:rPr>
      <w:t xml:space="preserve">  </w:t>
    </w:r>
    <w:r>
      <w:rPr>
        <w:rFonts w:ascii="Mistral"/>
        <w:b/>
        <w:sz w:val="52"/>
        <w:u w:val="thick" w:color="000000"/>
      </w:rPr>
      <w:t>SHARPLINE BROADCAST LIMITED</w:t>
    </w:r>
  </w:p>
  <w:p w:rsidR="00F20CAF" w:rsidRPr="00FD165F" w:rsidRDefault="00F20CAF" w:rsidP="00F20CAF">
    <w:pPr>
      <w:pStyle w:val="NoSpacing"/>
      <w:jc w:val="center"/>
      <w:rPr>
        <w:rFonts w:eastAsia="Mistral" w:hAnsi="Mistral" w:cs="Mistral"/>
        <w:b/>
      </w:rPr>
    </w:pPr>
    <w:r w:rsidRPr="00FD165F">
      <w:rPr>
        <w:b/>
        <w:u w:color="000000"/>
      </w:rPr>
      <w:t xml:space="preserve">(Formerly known as </w:t>
    </w:r>
    <w:proofErr w:type="spellStart"/>
    <w:r w:rsidRPr="00FD165F">
      <w:rPr>
        <w:b/>
        <w:u w:color="000000"/>
      </w:rPr>
      <w:t>Archit</w:t>
    </w:r>
    <w:proofErr w:type="spellEnd"/>
    <w:r w:rsidRPr="00FD165F">
      <w:rPr>
        <w:b/>
        <w:u w:color="000000"/>
      </w:rPr>
      <w:t xml:space="preserve"> Holdings &amp; Credits limited)</w:t>
    </w:r>
  </w:p>
  <w:p w:rsidR="00F20CAF" w:rsidRPr="00FD165F" w:rsidRDefault="00F20CAF" w:rsidP="00F20CAF">
    <w:pPr>
      <w:pStyle w:val="NoSpacing"/>
      <w:jc w:val="center"/>
      <w:rPr>
        <w:rFonts w:ascii="Monotype Corsiva" w:eastAsia="Mistral" w:hAnsi="Monotype Corsiva" w:cs="Mistral"/>
        <w:b/>
        <w:sz w:val="26"/>
        <w:szCs w:val="26"/>
      </w:rPr>
    </w:pPr>
    <w:r w:rsidRPr="00FD165F">
      <w:rPr>
        <w:rFonts w:eastAsia="Mistral" w:hAnsi="Mistral" w:cs="Mistral"/>
        <w:b/>
        <w:sz w:val="26"/>
        <w:szCs w:val="26"/>
      </w:rPr>
      <w:t>(</w:t>
    </w:r>
    <w:r w:rsidRPr="00FD165F">
      <w:rPr>
        <w:rFonts w:ascii="Monotype Corsiva" w:eastAsia="Mistral" w:hAnsi="Monotype Corsiva" w:cs="Mistral"/>
        <w:b/>
        <w:sz w:val="26"/>
        <w:szCs w:val="26"/>
      </w:rPr>
      <w:t xml:space="preserve">Regd. Off.: 37th Second Floor, </w:t>
    </w:r>
    <w:proofErr w:type="spellStart"/>
    <w:r w:rsidRPr="00FD165F">
      <w:rPr>
        <w:rFonts w:ascii="Monotype Corsiva" w:eastAsia="Mistral" w:hAnsi="Monotype Corsiva" w:cs="Mistral"/>
        <w:b/>
        <w:sz w:val="26"/>
        <w:szCs w:val="26"/>
      </w:rPr>
      <w:t>Rani</w:t>
    </w:r>
    <w:proofErr w:type="spellEnd"/>
    <w:r w:rsidRPr="00FD165F">
      <w:rPr>
        <w:rFonts w:ascii="Monotype Corsiva" w:eastAsia="Mistral" w:hAnsi="Monotype Corsiva" w:cs="Mistral"/>
        <w:b/>
        <w:sz w:val="26"/>
        <w:szCs w:val="26"/>
      </w:rPr>
      <w:t xml:space="preserve"> Jhansi Road </w:t>
    </w:r>
    <w:proofErr w:type="spellStart"/>
    <w:r w:rsidRPr="00FD165F">
      <w:rPr>
        <w:rFonts w:ascii="Monotype Corsiva" w:eastAsia="Mistral" w:hAnsi="Monotype Corsiva" w:cs="Mistral"/>
        <w:b/>
        <w:sz w:val="26"/>
        <w:szCs w:val="26"/>
      </w:rPr>
      <w:t>Motia</w:t>
    </w:r>
    <w:proofErr w:type="spellEnd"/>
    <w:r w:rsidRPr="00FD165F">
      <w:rPr>
        <w:rFonts w:ascii="Monotype Corsiva" w:eastAsia="Mistral" w:hAnsi="Monotype Corsiva" w:cs="Mistral"/>
        <w:b/>
        <w:sz w:val="26"/>
        <w:szCs w:val="26"/>
      </w:rPr>
      <w:t xml:space="preserve"> khan, </w:t>
    </w:r>
    <w:proofErr w:type="spellStart"/>
    <w:r w:rsidRPr="00FD165F">
      <w:rPr>
        <w:rFonts w:ascii="Monotype Corsiva" w:eastAsia="Mistral" w:hAnsi="Monotype Corsiva" w:cs="Mistral"/>
        <w:b/>
        <w:sz w:val="26"/>
        <w:szCs w:val="26"/>
      </w:rPr>
      <w:t>Paharganj</w:t>
    </w:r>
    <w:proofErr w:type="spellEnd"/>
    <w:r w:rsidRPr="00FD165F">
      <w:rPr>
        <w:rFonts w:ascii="Monotype Corsiva" w:eastAsia="Mistral" w:hAnsi="Monotype Corsiva" w:cs="Mistral"/>
        <w:b/>
        <w:sz w:val="26"/>
        <w:szCs w:val="26"/>
      </w:rPr>
      <w:t>, Delhi -110055)</w:t>
    </w:r>
  </w:p>
  <w:p w:rsidR="00F20CAF" w:rsidRPr="00FD165F" w:rsidRDefault="00F20CAF" w:rsidP="00F20CAF">
    <w:pPr>
      <w:pStyle w:val="NoSpacing"/>
      <w:jc w:val="center"/>
      <w:rPr>
        <w:rFonts w:ascii="Monotype Corsiva" w:eastAsia="Mistral" w:hAnsi="Monotype Corsiva" w:cs="Mistral"/>
        <w:b/>
        <w:sz w:val="26"/>
        <w:szCs w:val="26"/>
      </w:rPr>
    </w:pPr>
    <w:r w:rsidRPr="00FD165F">
      <w:rPr>
        <w:rFonts w:ascii="Monotype Corsiva" w:eastAsia="Mistral" w:hAnsi="Monotype Corsiva" w:cs="Mistral"/>
        <w:b/>
        <w:sz w:val="26"/>
        <w:szCs w:val="26"/>
      </w:rPr>
      <w:t xml:space="preserve">Email: </w:t>
    </w:r>
    <w:hyperlink r:id="rId1" w:history="1">
      <w:r w:rsidRPr="00FD165F">
        <w:rPr>
          <w:rStyle w:val="Hyperlink"/>
          <w:rFonts w:ascii="Monotype Corsiva" w:eastAsia="Mistral" w:hAnsi="Monotype Corsiva" w:cs="Mistral"/>
          <w:b/>
          <w:sz w:val="26"/>
        </w:rPr>
        <w:t>sharplinebroadcastlimited@gmail.com</w:t>
      </w:r>
    </w:hyperlink>
  </w:p>
  <w:p w:rsidR="00F20CAF" w:rsidRPr="00FD165F" w:rsidRDefault="00F20CAF" w:rsidP="00F20CAF">
    <w:pPr>
      <w:pStyle w:val="Header"/>
      <w:tabs>
        <w:tab w:val="left" w:pos="7155"/>
      </w:tabs>
      <w:rPr>
        <w:b/>
      </w:rPr>
    </w:pPr>
    <w:r>
      <w:rPr>
        <w:rFonts w:ascii="Monotype Corsiva" w:hAnsi="Monotype Corsiva"/>
        <w:b/>
      </w:rPr>
      <w:tab/>
    </w:r>
    <w:r w:rsidRPr="00FD165F">
      <w:rPr>
        <w:rFonts w:ascii="Monotype Corsiva" w:hAnsi="Monotype Corsiva"/>
        <w:b/>
      </w:rPr>
      <w:t>CIN No.</w:t>
    </w:r>
    <w:r w:rsidRPr="00FD165F">
      <w:rPr>
        <w:rFonts w:ascii="Monotype Corsiva" w:hAnsi="Monotype Corsiva"/>
        <w:b/>
        <w:spacing w:val="-1"/>
      </w:rPr>
      <w:t xml:space="preserve"> </w:t>
    </w:r>
    <w:r w:rsidRPr="00FD165F">
      <w:rPr>
        <w:rFonts w:ascii="Monotype Corsiva" w:hAnsi="Monotype Corsiva"/>
        <w:b/>
      </w:rPr>
      <w:t>L22100DL1990PLC039464</w:t>
    </w:r>
    <w:r>
      <w:rPr>
        <w:rFonts w:ascii="Monotype Corsiva" w:hAnsi="Monotype Corsiva"/>
        <w:b/>
      </w:rPr>
      <w:tab/>
    </w:r>
  </w:p>
  <w:p w:rsidR="00F20CAF" w:rsidRDefault="00F20CAF" w:rsidP="00F20CAF">
    <w:pPr>
      <w:pStyle w:val="Header"/>
    </w:pPr>
  </w:p>
  <w:p w:rsidR="00F20CAF" w:rsidRDefault="00F20C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CAF"/>
    <w:rsid w:val="003A1C61"/>
    <w:rsid w:val="00AC44DF"/>
    <w:rsid w:val="00B70DF1"/>
    <w:rsid w:val="00E34BA7"/>
    <w:rsid w:val="00F2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AF"/>
  </w:style>
  <w:style w:type="paragraph" w:styleId="Footer">
    <w:name w:val="footer"/>
    <w:basedOn w:val="Normal"/>
    <w:link w:val="FooterChar"/>
    <w:uiPriority w:val="99"/>
    <w:semiHidden/>
    <w:unhideWhenUsed/>
    <w:rsid w:val="00F2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AF"/>
  </w:style>
  <w:style w:type="paragraph" w:styleId="NoSpacing">
    <w:name w:val="No Spacing"/>
    <w:qFormat/>
    <w:rsid w:val="00F20C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20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plinebroadcastlimit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2019-03-01T04:56:00Z</dcterms:created>
  <dcterms:modified xsi:type="dcterms:W3CDTF">2019-03-01T05:00:00Z</dcterms:modified>
</cp:coreProperties>
</file>